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lang w:val="ru-RU"/>
        </w:rPr>
        <w:t xml:space="preserve">Парусная психотерапия </w:t>
      </w:r>
      <w:bookmarkStart w:id="0" w:name="__DdeLink__479_1157090153"/>
      <w:r>
        <w:rPr>
          <w:rFonts w:ascii="Arial" w:hAnsi="Arial"/>
          <w:lang w:val="ru-RU"/>
        </w:rPr>
        <w:t>«</w:t>
      </w:r>
      <w:r>
        <w:rPr>
          <w:rFonts w:ascii="Arial" w:hAnsi="Arial"/>
          <w:lang w:val="en-US"/>
        </w:rPr>
        <w:t>Terra Libera</w:t>
      </w:r>
      <w:bookmarkEnd w:id="0"/>
      <w:r>
        <w:rPr>
          <w:rFonts w:ascii="Arial" w:hAnsi="Arial"/>
          <w:lang w:val="ru-RU"/>
        </w:rPr>
        <w:t>»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 xml:space="preserve">Sailing psychotherapy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«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>Terra Libera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»</w:t>
      </w:r>
    </w:p>
    <w:p>
      <w:pPr>
        <w:pStyle w:val="Normal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rPr/>
      </w:pPr>
      <w:r>
        <w:rPr>
          <w:rFonts w:ascii="Arial" w:hAnsi="Arial"/>
          <w:i/>
          <w:iCs/>
          <w:color w:val="000000"/>
          <w:lang w:val="ru-RU" w:eastAsia="zh-CN"/>
        </w:rPr>
        <w:t>Мельников Александр Валерьевич (</w:t>
      </w:r>
      <w:r>
        <w:rPr>
          <w:rFonts w:ascii="Arial" w:hAnsi="Arial"/>
          <w:i/>
          <w:iCs/>
          <w:color w:val="000000"/>
          <w:lang w:val="en-US" w:eastAsia="zh-CN"/>
        </w:rPr>
        <w:t>Melnikov Aleksander Valerievich</w:t>
      </w:r>
      <w:r>
        <w:rPr>
          <w:rFonts w:ascii="Arial" w:hAnsi="Arial"/>
          <w:i/>
          <w:iCs/>
          <w:color w:val="000000"/>
          <w:lang w:val="ru-RU" w:eastAsia="zh-CN"/>
        </w:rPr>
        <w:t xml:space="preserve">), </w:t>
      </w:r>
      <w:hyperlink r:id="rId2">
        <w:r>
          <w:rPr>
            <w:rStyle w:val="Style15"/>
            <w:rFonts w:ascii="Arial" w:hAnsi="Arial"/>
            <w:i/>
            <w:iCs/>
            <w:color w:val="000000"/>
            <w:lang w:val="en-US" w:eastAsia="zh-CN"/>
          </w:rPr>
          <w:t>alterlib88@gmail.com</w:t>
        </w:r>
      </w:hyperlink>
      <w:r>
        <w:rPr>
          <w:rFonts w:ascii="Arial" w:hAnsi="Arial"/>
          <w:i/>
          <w:iCs/>
          <w:color w:val="000000"/>
          <w:lang w:val="en-US" w:eastAsia="zh-CN"/>
        </w:rPr>
        <w:t xml:space="preserve">, </w:t>
      </w:r>
      <w:r>
        <w:rPr>
          <w:rFonts w:ascii="Arial" w:hAnsi="Arial"/>
          <w:i/>
          <w:iCs/>
          <w:color w:val="000000"/>
          <w:lang w:val="ru-RU" w:eastAsia="zh-CN"/>
        </w:rPr>
        <w:t xml:space="preserve"> обладатель Европейского сертификата психотерапевта, семейный системный психотерапевт, директор «Школы достижения Мечты», автор концепции «Парусная психотерапия», частнопрактикующий консультант, яхтенный капитан, путешественник</w:t>
      </w:r>
    </w:p>
    <w:p>
      <w:pPr>
        <w:pStyle w:val="Style21"/>
        <w:rPr/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(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 xml:space="preserve">holder of the European certificate of psychotherapist, systemic family psychotherapist, </w:t>
      </w:r>
      <w:r>
        <w:rPr>
          <w:rFonts w:ascii="Arial" w:hAnsi="Arial"/>
          <w:b w:val="false"/>
          <w:i/>
          <w:iCs/>
          <w:caps w:val="false"/>
          <w:smallCaps w:val="false"/>
          <w:color w:val="212121"/>
          <w:spacing w:val="0"/>
          <w:sz w:val="24"/>
          <w:lang w:eastAsia="zh-CN"/>
        </w:rPr>
        <w:t>director of the "School of Dreams achievement"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eastAsia="zh-CN"/>
        </w:rPr>
        <w:t xml:space="preserve">, </w:t>
      </w:r>
      <w:bookmarkStart w:id="1" w:name="tw-target-text"/>
      <w:bookmarkEnd w:id="1"/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>author of the concept of "Sailing psychotherapy", private practice consultant, yacht captain, a traveler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)</w:t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rPr/>
      </w:pPr>
      <w:r>
        <w:rPr>
          <w:rFonts w:ascii="Arial" w:hAnsi="Arial"/>
          <w:i/>
          <w:iCs/>
          <w:lang w:val="ru-RU"/>
        </w:rPr>
        <w:t>Лой Ольга Алексеевна (</w:t>
      </w:r>
      <w:r>
        <w:rPr>
          <w:rFonts w:ascii="Arial" w:hAnsi="Arial"/>
          <w:i/>
          <w:iCs/>
          <w:lang w:val="en-US"/>
        </w:rPr>
        <w:t>Loy Olga Alekseevna</w:t>
      </w:r>
      <w:r>
        <w:rPr>
          <w:rFonts w:ascii="Arial" w:hAnsi="Arial"/>
          <w:i/>
          <w:iCs/>
          <w:lang w:val="ru-RU"/>
        </w:rPr>
        <w:t>),</w:t>
      </w:r>
    </w:p>
    <w:p>
      <w:pPr>
        <w:pStyle w:val="Normal"/>
        <w:rPr/>
      </w:pPr>
      <w:r>
        <w:rPr>
          <w:rFonts w:ascii="Arial" w:hAnsi="Arial"/>
          <w:i/>
          <w:iCs/>
          <w:lang w:val="ru-RU"/>
        </w:rPr>
        <w:t xml:space="preserve">ведущий психотерапевт Удмуртской Республики, </w:t>
      </w:r>
      <w:r>
        <w:rPr>
          <w:rFonts w:ascii="Arial" w:hAnsi="Arial"/>
          <w:i/>
          <w:iCs/>
          <w:color w:val="000000"/>
          <w:lang w:val="ru-RU" w:eastAsia="zh-CN"/>
        </w:rPr>
        <w:t>обладатель Европейского сертификата психотерапевта, семейный системный психотерапевт, частнопрактикующий консультант, яхтенный капитан, путешественник</w:t>
      </w:r>
    </w:p>
    <w:p>
      <w:pPr>
        <w:pStyle w:val="Style21"/>
        <w:rPr/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(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en-US" w:eastAsia="zh-CN"/>
        </w:rPr>
        <w:t>a leading psychotherapist Udmurt Republic, holder of the European certificate of psychotherapist, systemic family psychotherapist, private practice consultant, yacht captain, a traveler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lang w:val="ru-RU" w:eastAsia="zh-CN"/>
        </w:rPr>
        <w:t>)</w:t>
      </w:r>
    </w:p>
    <w:p>
      <w:pPr>
        <w:pStyle w:val="Normal"/>
        <w:jc w:val="left"/>
        <w:rPr>
          <w:rFonts w:ascii="Arial" w:hAnsi="Arial"/>
          <w:color w:val="000000"/>
          <w:lang w:val="ru-RU" w:eastAsia="zh-CN"/>
        </w:rPr>
      </w:pPr>
      <w:r>
        <w:rPr>
          <w:rFonts w:ascii="Arial" w:hAnsi="Arial"/>
          <w:color w:val="000000"/>
          <w:lang w:val="ru-RU" w:eastAsia="zh-CN"/>
        </w:rPr>
      </w:r>
    </w:p>
    <w:p>
      <w:pPr>
        <w:pStyle w:val="Normal"/>
        <w:jc w:val="left"/>
        <w:rPr>
          <w:rFonts w:ascii="Arial" w:hAnsi="Arial"/>
          <w:color w:val="000000"/>
          <w:lang w:val="ru-RU" w:eastAsia="zh-CN"/>
        </w:rPr>
      </w:pPr>
      <w:r>
        <w:rPr>
          <w:rFonts w:ascii="Arial" w:hAnsi="Arial"/>
          <w:color w:val="000000"/>
          <w:lang w:val="ru-RU" w:eastAsia="zh-CN"/>
        </w:rPr>
      </w:r>
    </w:p>
    <w:p>
      <w:pPr>
        <w:pStyle w:val="Normal"/>
        <w:jc w:val="left"/>
        <w:rPr/>
      </w:pPr>
      <w:r>
        <w:rPr>
          <w:rFonts w:ascii="Arial" w:hAnsi="Arial"/>
          <w:lang w:val="ru-RU"/>
        </w:rPr>
        <w:t>Контекст — важнейшая составляющая терапевтического процесса и процесса изменений.</w:t>
      </w:r>
    </w:p>
    <w:p>
      <w:pPr>
        <w:pStyle w:val="Normal"/>
        <w:jc w:val="lef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lang w:val="ru-RU"/>
        </w:rPr>
        <w:t xml:space="preserve">Правило, введённое Тимоти Лири применительно к психоделическим сессиям </w:t>
      </w:r>
      <w:r>
        <w:rPr>
          <w:rFonts w:ascii="Arial" w:hAnsi="Arial"/>
          <w:sz w:val="24"/>
          <w:szCs w:val="24"/>
          <w:lang w:val="ru-RU"/>
        </w:rPr>
        <w:t>(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«</w:t>
      </w:r>
      <w:r>
        <w:rPr>
          <w:rFonts w:ascii="Arial" w:hAnsi="Arial"/>
          <w:b w:val="false"/>
          <w:i w:val="false"/>
          <w:iCs w:val="false"/>
          <w:color w:val="000000"/>
          <w:spacing w:val="0"/>
          <w:sz w:val="24"/>
          <w:szCs w:val="24"/>
          <w:lang w:val="en-US"/>
        </w:rPr>
        <w:t>Set and Setting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») в полной мере относится к любой психотерапии.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Значительные усилия психотерапевта уходят на то, что бы помочь клиенту достичь состояния «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психо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пластики». 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Психотерапевт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ический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 контекст, в которой изменения будут неизбежны.</w:t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Один из самых эффективных — игра.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При выполнении задания «Список Желаний» примерно в 70% «путешествие» оказывалось на первом месте.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«Путешествие героя» (мономиф Кемпбелла) - метафора пути клиента из «зоны привычного» через встречу с «неизвестным собой» к обретению новых способностей и улучшению окружающего мира.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Наш опыт создания «игровых» терапевтических контекстов в живой природе начинается с 2003 года.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С 2012 года мы стали проводить семинары-экспедиции в режиме парусных походов.</w:t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За четыре сезона на катамаране «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en-US"/>
        </w:rPr>
        <w:t>Terra Libera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» курсанты Школы достижения Мечты  прошли под парусом Балхаш, Обское море, Телецкое, Алматинское море, Хубсугул, Байкал, 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Каспий.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Курсанты заявляли темы «развития», «поиска новых смыслов», «улучшения семейных отношений», «стратегии развития бизнеса»…</w:t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Название плаваний - «Жизнь в Мечте». Общая задача  — прожить каждый день в своей Мечте. Для этого требуется Мечту описать. 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Некоторые взрослые участники впервые оказались в ситуации похода. Дети и подростки в абсолютном большинстве были в контексте похода с ночлегом в дикой природе впервые.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Для всех курсантов опыт путешествия на парусном судне был абсолютно новым.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В условиях «экстремального» для горожанина контекста проявились феномены. 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«Повседневное» сознание было вынуждено заниматься решением большого количества бытовых вопросов. Не было необходимости в применении специальных техник для перевода клиента в состояние «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психо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пластики». 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Экспедиционная жизнь постоянно предлагала «полевые» ситуации «здесь и сейчас» для разрешения задач. </w:t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Особенно выразительны и продуктивны для нахождения новых форм отношений были ситуации с родителями и детьми.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Прояснению и развитию отношений способствовало круглосуточное «наблюдение» за семьёй со стороны ведущих и круглосуточное «наблюдение» членов семьи друг за другом и за собой.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В таком контексте и искажения отношений, и пути их изменения становились очевидны не только ведущим, но, что гораздо важнее, членам семьи.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Следующий шаг в развитии концепции «Парусной психотерапии 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en-US"/>
        </w:rPr>
        <w:t>Terra Libera</w:t>
      </w: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  <w:t>» — строительство океанского экспедиционного парусника и переход к жизни и работе в режиме перманентного кругосветного плавания.</w:t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terlib88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LibreOffice/5.2.3.3$Windows_x86 LibreOffice_project/d54a8868f08a7b39642414cf2c8ef2f228f780cf</Application>
  <Pages>2</Pages>
  <Words>438</Words>
  <Characters>3151</Characters>
  <CharactersWithSpaces>3573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2018-02-15T01:27:03Z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